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1F" w:rsidRPr="00A05E1F" w:rsidRDefault="00A05E1F" w:rsidP="00A05E1F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A05E1F">
        <w:rPr>
          <w:b/>
          <w:i/>
          <w:sz w:val="28"/>
          <w:szCs w:val="28"/>
          <w:u w:val="single"/>
          <w:lang w:val="uk-UA"/>
        </w:rPr>
        <w:t xml:space="preserve">Розмір винагороди оператора (аукціони з продажу </w:t>
      </w:r>
      <w:r w:rsidRPr="00A05E1F">
        <w:rPr>
          <w:b/>
          <w:i/>
          <w:sz w:val="28"/>
          <w:szCs w:val="28"/>
          <w:u w:val="single"/>
          <w:lang w:val="uk-UA"/>
        </w:rPr>
        <w:t>спецдозволів на користування надрами</w:t>
      </w:r>
      <w:r w:rsidRPr="00A05E1F">
        <w:rPr>
          <w:b/>
          <w:i/>
          <w:sz w:val="28"/>
          <w:szCs w:val="28"/>
          <w:u w:val="single"/>
          <w:lang w:val="uk-UA"/>
        </w:rPr>
        <w:t>)</w:t>
      </w:r>
    </w:p>
    <w:p w:rsidR="00A05E1F" w:rsidRDefault="00A05E1F" w:rsidP="00A05E1F">
      <w:pPr>
        <w:rPr>
          <w:b/>
          <w:i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05E1F" w:rsidTr="00A05E1F">
        <w:tc>
          <w:tcPr>
            <w:tcW w:w="4672" w:type="dxa"/>
          </w:tcPr>
          <w:p w:rsidR="00A05E1F" w:rsidRPr="00A05E1F" w:rsidRDefault="00A05E1F" w:rsidP="00A05E1F">
            <w:pPr>
              <w:rPr>
                <w:sz w:val="28"/>
                <w:szCs w:val="28"/>
                <w:lang w:val="uk-UA"/>
              </w:rPr>
            </w:pPr>
            <w:r w:rsidRPr="00A05E1F">
              <w:rPr>
                <w:sz w:val="28"/>
                <w:szCs w:val="28"/>
                <w:lang w:val="uk-UA"/>
              </w:rPr>
              <w:t>Ціна продажу, грн.</w:t>
            </w:r>
          </w:p>
        </w:tc>
        <w:tc>
          <w:tcPr>
            <w:tcW w:w="4673" w:type="dxa"/>
          </w:tcPr>
          <w:p w:rsidR="00A05E1F" w:rsidRPr="00A05E1F" w:rsidRDefault="00A05E1F" w:rsidP="00A05E1F">
            <w:pPr>
              <w:rPr>
                <w:sz w:val="28"/>
                <w:szCs w:val="28"/>
                <w:lang w:val="uk-UA"/>
              </w:rPr>
            </w:pPr>
            <w:r w:rsidRPr="00A05E1F">
              <w:rPr>
                <w:sz w:val="28"/>
                <w:szCs w:val="28"/>
                <w:lang w:val="uk-UA"/>
              </w:rPr>
              <w:t>%</w:t>
            </w:r>
          </w:p>
        </w:tc>
      </w:tr>
      <w:tr w:rsidR="00A05E1F" w:rsidTr="00A05E1F">
        <w:tc>
          <w:tcPr>
            <w:tcW w:w="4672" w:type="dxa"/>
          </w:tcPr>
          <w:p w:rsidR="00A05E1F" w:rsidRPr="00A05E1F" w:rsidRDefault="00A05E1F" w:rsidP="00A05E1F">
            <w:pPr>
              <w:rPr>
                <w:i/>
                <w:sz w:val="28"/>
                <w:szCs w:val="28"/>
                <w:lang w:val="uk-UA"/>
              </w:rPr>
            </w:pPr>
            <w:r w:rsidRPr="00A05E1F">
              <w:rPr>
                <w:rFonts w:cstheme="minorHAnsi"/>
                <w:i/>
                <w:sz w:val="28"/>
                <w:szCs w:val="28"/>
                <w:lang w:val="uk-UA"/>
              </w:rPr>
              <w:t>≤</w:t>
            </w:r>
            <w:r w:rsidRPr="00A05E1F">
              <w:rPr>
                <w:i/>
                <w:sz w:val="28"/>
                <w:szCs w:val="28"/>
                <w:lang w:val="uk-UA"/>
              </w:rPr>
              <w:t xml:space="preserve"> 15 000 000,00</w:t>
            </w:r>
          </w:p>
        </w:tc>
        <w:tc>
          <w:tcPr>
            <w:tcW w:w="4673" w:type="dxa"/>
          </w:tcPr>
          <w:p w:rsidR="00A05E1F" w:rsidRPr="00A05E1F" w:rsidRDefault="00A05E1F" w:rsidP="00A05E1F">
            <w:pPr>
              <w:rPr>
                <w:i/>
                <w:sz w:val="28"/>
                <w:szCs w:val="28"/>
                <w:lang w:val="uk-UA"/>
              </w:rPr>
            </w:pPr>
            <w:r w:rsidRPr="00A05E1F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A05E1F" w:rsidTr="00A05E1F">
        <w:tc>
          <w:tcPr>
            <w:tcW w:w="4672" w:type="dxa"/>
          </w:tcPr>
          <w:p w:rsidR="00A05E1F" w:rsidRPr="00A05E1F" w:rsidRDefault="00A05E1F" w:rsidP="00A05E1F">
            <w:pPr>
              <w:rPr>
                <w:i/>
                <w:sz w:val="28"/>
                <w:szCs w:val="28"/>
                <w:lang w:val="uk-UA"/>
              </w:rPr>
            </w:pPr>
            <w:r w:rsidRPr="00A05E1F">
              <w:rPr>
                <w:rFonts w:cstheme="minorHAnsi"/>
                <w:i/>
                <w:sz w:val="28"/>
                <w:szCs w:val="28"/>
                <w:lang w:val="uk-UA"/>
              </w:rPr>
              <w:t>≥</w:t>
            </w:r>
            <w:r w:rsidRPr="00A05E1F">
              <w:rPr>
                <w:i/>
                <w:sz w:val="28"/>
                <w:szCs w:val="28"/>
                <w:lang w:val="uk-UA"/>
              </w:rPr>
              <w:t xml:space="preserve"> 15 000 000,00</w:t>
            </w:r>
          </w:p>
        </w:tc>
        <w:tc>
          <w:tcPr>
            <w:tcW w:w="4673" w:type="dxa"/>
          </w:tcPr>
          <w:p w:rsidR="00A05E1F" w:rsidRPr="00A05E1F" w:rsidRDefault="00A05E1F" w:rsidP="00A05E1F">
            <w:pPr>
              <w:rPr>
                <w:i/>
                <w:sz w:val="28"/>
                <w:szCs w:val="28"/>
                <w:lang w:val="uk-UA"/>
              </w:rPr>
            </w:pPr>
            <w:r w:rsidRPr="00A05E1F">
              <w:rPr>
                <w:i/>
                <w:sz w:val="28"/>
                <w:szCs w:val="28"/>
                <w:lang w:val="uk-UA"/>
              </w:rPr>
              <w:t>0,5</w:t>
            </w:r>
          </w:p>
        </w:tc>
      </w:tr>
    </w:tbl>
    <w:p w:rsidR="00A05E1F" w:rsidRDefault="00A05E1F" w:rsidP="00A05E1F">
      <w:pPr>
        <w:rPr>
          <w:b/>
          <w:i/>
          <w:u w:val="single"/>
          <w:lang w:val="uk-UA"/>
        </w:rPr>
      </w:pPr>
    </w:p>
    <w:p w:rsidR="00080B56" w:rsidRPr="00A05E1F" w:rsidRDefault="00080B56">
      <w:pPr>
        <w:rPr>
          <w:lang w:val="uk-UA"/>
        </w:rPr>
      </w:pPr>
      <w:bookmarkStart w:id="0" w:name="_GoBack"/>
      <w:bookmarkEnd w:id="0"/>
    </w:p>
    <w:sectPr w:rsidR="00080B56" w:rsidRPr="00A0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1F"/>
    <w:rsid w:val="00080B56"/>
    <w:rsid w:val="00A0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C4E8"/>
  <w15:chartTrackingRefBased/>
  <w15:docId w15:val="{1EF1A346-CE3F-47BA-A901-5C9A3DBF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2019-10-25T09:11:00Z</dcterms:created>
  <dcterms:modified xsi:type="dcterms:W3CDTF">2019-10-25T09:15:00Z</dcterms:modified>
</cp:coreProperties>
</file>